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28AE1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38C74142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34A3EDC2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353621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17CA6CB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05F0D69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26E1572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0332550C">
      <w:pPr>
        <w:spacing w:after="0"/>
        <w:rPr>
          <w:rFonts w:ascii="Times New Roman" w:hAnsi="Times New Roman" w:cs="Times New Roman"/>
          <w:sz w:val="24"/>
        </w:rPr>
      </w:pPr>
    </w:p>
    <w:p w14:paraId="75CC852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033177A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4135CCB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47FD5CB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4BAE1C7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7A4F7C5D">
      <w:pPr>
        <w:spacing w:after="0"/>
        <w:rPr>
          <w:rFonts w:ascii="Times New Roman" w:hAnsi="Times New Roman" w:cs="Times New Roman"/>
          <w:sz w:val="24"/>
        </w:rPr>
      </w:pPr>
    </w:p>
    <w:p w14:paraId="49BB8F2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71825A09">
      <w:pPr>
        <w:spacing w:after="0"/>
        <w:rPr>
          <w:rFonts w:ascii="Times New Roman" w:hAnsi="Times New Roman" w:cs="Times New Roman"/>
          <w:sz w:val="24"/>
        </w:rPr>
      </w:pPr>
    </w:p>
    <w:p w14:paraId="41777F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6D8B349C">
      <w:pPr>
        <w:spacing w:after="0"/>
        <w:rPr>
          <w:rFonts w:ascii="Times New Roman" w:hAnsi="Times New Roman" w:cs="Times New Roman"/>
          <w:sz w:val="24"/>
        </w:rPr>
      </w:pPr>
    </w:p>
    <w:p w14:paraId="0A9935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4560DE7E">
      <w:pPr>
        <w:spacing w:after="0"/>
        <w:rPr>
          <w:rFonts w:ascii="Times New Roman" w:hAnsi="Times New Roman" w:cs="Times New Roman"/>
          <w:sz w:val="24"/>
        </w:rPr>
      </w:pPr>
    </w:p>
    <w:p w14:paraId="31AAD5A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Повестка дня общего собрания:</w:t>
      </w:r>
    </w:p>
    <w:p w14:paraId="482AFC99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3584E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Принятие решения о выборе председателя собрания, секретаря и членов счетной комиссии.</w:t>
      </w:r>
    </w:p>
    <w:p w14:paraId="7F2B5B1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Принятие решения о прекращении формирования фонда капитального ремонта на специальном счете и формировании фонда капитального ремонта путем перечисления взносов на капитальный ремонт на счет регионального оператора.</w:t>
      </w:r>
    </w:p>
    <w:p w14:paraId="6FC97A7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Принятие решения о выборе лица, уполномоченного собственниками помещений многоквартирного дома на представление интересов собственников помещений во взаимоотношениях с региональным оператором, органами местного самоуправления и исполнительными органами субъекта РФ по вопросам организации и проведения капитального ремонта многоквартирного дома.</w:t>
      </w:r>
    </w:p>
    <w:p w14:paraId="0406E20D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25954DE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E50F1C9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19F3D7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BF5D5B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160EB7E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2A697F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62D26CA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CCFC9A8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3237955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07CF99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6FC53D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36552F3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4E9810E0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646C3D0F">
      <w:pPr>
        <w:spacing w:after="0"/>
        <w:rPr>
          <w:rFonts w:ascii="Times New Roman" w:hAnsi="Times New Roman" w:cs="Times New Roman"/>
          <w:sz w:val="24"/>
        </w:rPr>
      </w:pPr>
    </w:p>
    <w:p w14:paraId="1A293F53">
      <w:pPr>
        <w:spacing w:after="0"/>
        <w:rPr>
          <w:rFonts w:ascii="Times New Roman" w:hAnsi="Times New Roman" w:cs="Times New Roman"/>
          <w:sz w:val="24"/>
        </w:rPr>
      </w:pPr>
    </w:p>
    <w:p w14:paraId="5881339E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1430E9"/>
    <w:rsid w:val="001B4D58"/>
    <w:rsid w:val="002E2189"/>
    <w:rsid w:val="00500B0A"/>
    <w:rsid w:val="00533D08"/>
    <w:rsid w:val="00674A9A"/>
    <w:rsid w:val="006764D5"/>
    <w:rsid w:val="00A346B4"/>
    <w:rsid w:val="00CF0232"/>
    <w:rsid w:val="00EC7672"/>
    <w:rsid w:val="3017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2463</Characters>
  <Lines>19</Lines>
  <Paragraphs>5</Paragraphs>
  <TotalTime>1</TotalTime>
  <ScaleCrop>false</ScaleCrop>
  <LinksUpToDate>false</LinksUpToDate>
  <CharactersWithSpaces>2687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2017-03-06T11:24:00Z</dcterms:created>
  <dc:creator>Зайцев Д.В.</dc:creator>
  <cp:lastModifiedBy>vnsmolyanov</cp:lastModifiedBy>
  <cp:lastPrinted>2017-03-06T11:23:00Z</cp:lastPrinted>
  <dcterms:modified xsi:type="dcterms:W3CDTF">2026-07-29T08:23:10Z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0588F267D18F437390BE603B87792D3E_13</vt:lpwstr>
  </property>
</Properties>
</file>